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B6E" w:rsidRPr="00092463" w:rsidRDefault="00256B6E" w:rsidP="00256B6E">
      <w:pPr>
        <w:jc w:val="right"/>
      </w:pPr>
      <w:bookmarkStart w:id="0" w:name="_GoBack"/>
      <w:bookmarkEnd w:id="0"/>
      <w:r w:rsidRPr="00092463">
        <w:t>Проект</w:t>
      </w:r>
    </w:p>
    <w:p w:rsidR="00256B6E" w:rsidRPr="00092463" w:rsidRDefault="00256B6E" w:rsidP="00256B6E">
      <w:pPr>
        <w:jc w:val="center"/>
        <w:rPr>
          <w:rFonts w:eastAsia="Calibri"/>
          <w:b/>
          <w:lang w:eastAsia="en-US"/>
        </w:rPr>
      </w:pPr>
    </w:p>
    <w:p w:rsidR="00256B6E" w:rsidRPr="00092463" w:rsidRDefault="00256B6E" w:rsidP="00256B6E">
      <w:pPr>
        <w:jc w:val="center"/>
        <w:rPr>
          <w:rFonts w:eastAsia="Calibri"/>
          <w:b/>
          <w:lang w:eastAsia="en-US"/>
        </w:rPr>
      </w:pPr>
    </w:p>
    <w:p w:rsidR="00256B6E" w:rsidRDefault="00191A5E" w:rsidP="00191A5E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Закон Кыргызской Республики</w:t>
      </w:r>
    </w:p>
    <w:p w:rsidR="00191A5E" w:rsidRPr="00092463" w:rsidRDefault="00191A5E" w:rsidP="00191A5E">
      <w:pPr>
        <w:jc w:val="center"/>
      </w:pPr>
    </w:p>
    <w:p w:rsidR="00256B6E" w:rsidRPr="00191A5E" w:rsidRDefault="00191A5E" w:rsidP="00256B6E">
      <w:pPr>
        <w:ind w:firstLine="568"/>
        <w:jc w:val="center"/>
        <w:rPr>
          <w:rFonts w:eastAsia="Calibri"/>
          <w:b/>
          <w:lang w:eastAsia="en-US"/>
        </w:rPr>
      </w:pPr>
      <w:r w:rsidRPr="00191A5E">
        <w:rPr>
          <w:b/>
        </w:rPr>
        <w:t>«</w:t>
      </w:r>
      <w:r w:rsidR="00D508C7">
        <w:rPr>
          <w:b/>
          <w:lang w:val="ky-KG"/>
        </w:rPr>
        <w:t>О внесении изменения</w:t>
      </w:r>
      <w:r w:rsidR="00256B6E" w:rsidRPr="00191A5E">
        <w:rPr>
          <w:b/>
          <w:lang w:val="ky-KG"/>
        </w:rPr>
        <w:t xml:space="preserve"> в Закон Кыргызской Республики </w:t>
      </w:r>
      <w:r w:rsidRPr="00191A5E">
        <w:rPr>
          <w:b/>
        </w:rPr>
        <w:t>«</w:t>
      </w:r>
      <w:r w:rsidR="00256B6E" w:rsidRPr="00191A5E">
        <w:rPr>
          <w:b/>
          <w:lang w:val="ky-KG"/>
        </w:rPr>
        <w:t>О</w:t>
      </w:r>
      <w:r w:rsidR="00256B6E" w:rsidRPr="00191A5E">
        <w:rPr>
          <w:rFonts w:eastAsia="Calibri"/>
          <w:b/>
          <w:lang w:eastAsia="en-US"/>
        </w:rPr>
        <w:t xml:space="preserve"> всеобщей воинской обязанности граждан Кыргызской Республики, о военной и альтернативной службах»</w:t>
      </w:r>
    </w:p>
    <w:p w:rsidR="00256B6E" w:rsidRPr="00092463" w:rsidRDefault="00256B6E" w:rsidP="00256B6E">
      <w:pPr>
        <w:jc w:val="center"/>
        <w:rPr>
          <w:lang w:val="ky-KG"/>
        </w:rPr>
      </w:pPr>
    </w:p>
    <w:p w:rsidR="00256B6E" w:rsidRPr="00092463" w:rsidRDefault="00256B6E" w:rsidP="00191A5E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92463">
        <w:rPr>
          <w:rFonts w:ascii="Times New Roman" w:hAnsi="Times New Roman" w:cs="Times New Roman"/>
          <w:sz w:val="24"/>
          <w:szCs w:val="24"/>
        </w:rPr>
        <w:t>Статья 1</w:t>
      </w:r>
    </w:p>
    <w:p w:rsidR="00191A5E" w:rsidRPr="00191A5E" w:rsidRDefault="00191A5E" w:rsidP="00191A5E">
      <w:pPr>
        <w:jc w:val="both"/>
      </w:pPr>
      <w:r>
        <w:tab/>
      </w:r>
      <w:r w:rsidRPr="00191A5E">
        <w:t>Внести</w:t>
      </w:r>
      <w:r>
        <w:t xml:space="preserve"> в Закон Кыргызской Республики «</w:t>
      </w:r>
      <w:r w:rsidRPr="00191A5E">
        <w:t>О всеобщей воинской обязанности граждан Кыргызской Республики, о в</w:t>
      </w:r>
      <w:r>
        <w:t>оенной и альтернативной службах»</w:t>
      </w:r>
      <w:r w:rsidRPr="00191A5E">
        <w:t xml:space="preserve"> (Ведомости Жогорку Кенеша Кыргызской Республики</w:t>
      </w:r>
      <w:r>
        <w:t>, 2009 г., № 2, ст.116) следующее изменение</w:t>
      </w:r>
      <w:r w:rsidRPr="00191A5E">
        <w:t>:</w:t>
      </w:r>
    </w:p>
    <w:p w:rsidR="00256B6E" w:rsidRDefault="00191A5E" w:rsidP="00256B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 w:rsidR="00256B6E" w:rsidRPr="00092463">
        <w:rPr>
          <w:rFonts w:ascii="Times New Roman" w:hAnsi="Times New Roman" w:cs="Times New Roman"/>
          <w:sz w:val="24"/>
          <w:szCs w:val="24"/>
        </w:rPr>
        <w:t>10 статьи 14</w:t>
      </w:r>
      <w:r w:rsidR="00256B6E">
        <w:rPr>
          <w:rFonts w:ascii="Times New Roman" w:hAnsi="Times New Roman" w:cs="Times New Roman"/>
          <w:sz w:val="24"/>
          <w:szCs w:val="24"/>
        </w:rPr>
        <w:t xml:space="preserve"> </w:t>
      </w:r>
      <w:r w:rsidRPr="00191A5E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256B6E" w:rsidRPr="009E6110" w:rsidRDefault="00256B6E" w:rsidP="00256B6E">
      <w:pPr>
        <w:ind w:firstLine="603"/>
        <w:jc w:val="both"/>
        <w:rPr>
          <w:lang w:val="ky-KG"/>
        </w:rPr>
      </w:pPr>
      <w:r w:rsidRPr="00100D4B">
        <w:t xml:space="preserve">«10. </w:t>
      </w:r>
      <w:r w:rsidRPr="009B79C1">
        <w:t>Государственные органы, ответственные за регистрацию населения, через систему межведомственного электронного взаимодействия</w:t>
      </w:r>
      <w:r w:rsidRPr="009B79C1">
        <w:rPr>
          <w:lang w:val="ky-KG"/>
        </w:rPr>
        <w:t xml:space="preserve"> предоставляют информацию о передвижении военнообязанных</w:t>
      </w:r>
      <w:r w:rsidRPr="009B79C1">
        <w:t xml:space="preserve"> граждан и призывник</w:t>
      </w:r>
      <w:r w:rsidRPr="009B79C1">
        <w:rPr>
          <w:lang w:val="ky-KG"/>
        </w:rPr>
        <w:t>ов</w:t>
      </w:r>
      <w:r>
        <w:rPr>
          <w:lang w:val="ky-KG"/>
        </w:rPr>
        <w:t>,</w:t>
      </w:r>
      <w:r w:rsidRPr="009B79C1">
        <w:t xml:space="preserve"> </w:t>
      </w:r>
      <w:r w:rsidRPr="009B79C1">
        <w:rPr>
          <w:lang w:val="ky-KG"/>
        </w:rPr>
        <w:t xml:space="preserve">в связи с переменой их </w:t>
      </w:r>
      <w:r w:rsidRPr="009B79C1">
        <w:t>места жительства</w:t>
      </w:r>
      <w:r>
        <w:t xml:space="preserve">, </w:t>
      </w:r>
      <w:r w:rsidRPr="009B79C1">
        <w:rPr>
          <w:lang w:val="ky-KG"/>
        </w:rPr>
        <w:t xml:space="preserve">в государственный </w:t>
      </w:r>
      <w:r w:rsidRPr="009B79C1">
        <w:rPr>
          <w:color w:val="000000" w:themeColor="text1"/>
          <w:shd w:val="clear" w:color="auto" w:fill="FFFFFF"/>
        </w:rPr>
        <w:t>орган исполнительной власти, реализующи</w:t>
      </w:r>
      <w:r>
        <w:rPr>
          <w:color w:val="000000" w:themeColor="text1"/>
          <w:shd w:val="clear" w:color="auto" w:fill="FFFFFF"/>
        </w:rPr>
        <w:t>й</w:t>
      </w:r>
      <w:r w:rsidRPr="009B79C1">
        <w:rPr>
          <w:color w:val="000000" w:themeColor="text1"/>
          <w:shd w:val="clear" w:color="auto" w:fill="FFFFFF"/>
        </w:rPr>
        <w:t xml:space="preserve"> государственную политику в области оборон</w:t>
      </w:r>
      <w:r>
        <w:rPr>
          <w:color w:val="000000" w:themeColor="text1"/>
          <w:shd w:val="clear" w:color="auto" w:fill="FFFFFF"/>
        </w:rPr>
        <w:t>ы</w:t>
      </w:r>
      <w:r>
        <w:t>.</w:t>
      </w:r>
      <w:r w:rsidRPr="009E6110">
        <w:t>»</w:t>
      </w:r>
      <w:r w:rsidRPr="009E6110">
        <w:rPr>
          <w:lang w:val="ky-KG"/>
        </w:rPr>
        <w:t>.</w:t>
      </w:r>
    </w:p>
    <w:p w:rsidR="00256B6E" w:rsidRPr="009B79C1" w:rsidRDefault="00256B6E" w:rsidP="00256B6E">
      <w:pPr>
        <w:ind w:firstLine="603"/>
        <w:jc w:val="both"/>
        <w:rPr>
          <w:lang w:val="ky-KG"/>
        </w:rPr>
      </w:pPr>
    </w:p>
    <w:p w:rsidR="00256B6E" w:rsidRPr="009B79C1" w:rsidRDefault="00256B6E" w:rsidP="00256B6E">
      <w:pPr>
        <w:ind w:firstLine="567"/>
        <w:jc w:val="both"/>
        <w:rPr>
          <w:b/>
        </w:rPr>
      </w:pPr>
      <w:r w:rsidRPr="009B79C1">
        <w:rPr>
          <w:b/>
          <w:color w:val="000000" w:themeColor="text1"/>
        </w:rPr>
        <w:t xml:space="preserve">Статья </w:t>
      </w:r>
      <w:r w:rsidRPr="009B79C1">
        <w:rPr>
          <w:b/>
        </w:rPr>
        <w:t xml:space="preserve">2 </w:t>
      </w:r>
    </w:p>
    <w:p w:rsidR="00256B6E" w:rsidRPr="009B79C1" w:rsidRDefault="00256B6E" w:rsidP="00256B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9C1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десяти дней со дня официального опубликования.</w:t>
      </w:r>
    </w:p>
    <w:p w:rsidR="00256B6E" w:rsidRPr="005B3BDB" w:rsidRDefault="00256B6E" w:rsidP="00256B6E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79C1">
        <w:rPr>
          <w:rFonts w:ascii="Times New Roman" w:hAnsi="Times New Roman" w:cs="Times New Roman"/>
          <w:sz w:val="24"/>
          <w:szCs w:val="24"/>
        </w:rPr>
        <w:t xml:space="preserve">Правительству Кыргызской </w:t>
      </w:r>
      <w:r w:rsidRPr="009B79C1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 в шестимесячный срок привести свои решения</w:t>
      </w:r>
      <w:r w:rsidRPr="005B3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соответствие с настоящим Законом.</w:t>
      </w:r>
    </w:p>
    <w:p w:rsidR="00256B6E" w:rsidRDefault="00256B6E" w:rsidP="00256B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5E9E" w:rsidRDefault="00975E9E" w:rsidP="00256B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5E9E" w:rsidRPr="00092463" w:rsidRDefault="00975E9E" w:rsidP="00256B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6B6E" w:rsidRPr="00092463" w:rsidRDefault="00256B6E" w:rsidP="00256B6E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2463">
        <w:rPr>
          <w:rFonts w:ascii="Times New Roman" w:hAnsi="Times New Roman" w:cs="Times New Roman"/>
          <w:b/>
          <w:sz w:val="24"/>
          <w:szCs w:val="24"/>
        </w:rPr>
        <w:t xml:space="preserve">Президент </w:t>
      </w:r>
    </w:p>
    <w:p w:rsidR="00256B6E" w:rsidRPr="00092463" w:rsidRDefault="00256B6E" w:rsidP="00256B6E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2463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</w:p>
    <w:p w:rsidR="00256B6E" w:rsidRPr="00092463" w:rsidRDefault="00256B6E" w:rsidP="00256B6E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6B6E" w:rsidRPr="00092463" w:rsidRDefault="00256B6E" w:rsidP="00256B6E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6B6E" w:rsidRPr="00092463" w:rsidRDefault="00256B6E" w:rsidP="00256B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6B6E" w:rsidRPr="00092463" w:rsidRDefault="00256B6E" w:rsidP="00256B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6B6E" w:rsidRPr="00092463" w:rsidRDefault="00256B6E" w:rsidP="00256B6E">
      <w:pPr>
        <w:jc w:val="both"/>
      </w:pPr>
    </w:p>
    <w:p w:rsidR="00256B6E" w:rsidRDefault="00256B6E" w:rsidP="00256B6E">
      <w:pPr>
        <w:jc w:val="both"/>
      </w:pPr>
    </w:p>
    <w:p w:rsidR="00256B6E" w:rsidRDefault="00256B6E" w:rsidP="00256B6E">
      <w:pPr>
        <w:jc w:val="both"/>
      </w:pPr>
    </w:p>
    <w:p w:rsidR="00256B6E" w:rsidRDefault="00256B6E" w:rsidP="00256B6E">
      <w:pPr>
        <w:jc w:val="both"/>
      </w:pPr>
    </w:p>
    <w:p w:rsidR="00256B6E" w:rsidRDefault="00256B6E" w:rsidP="00256B6E">
      <w:pPr>
        <w:jc w:val="both"/>
      </w:pPr>
    </w:p>
    <w:p w:rsidR="00256B6E" w:rsidRDefault="00256B6E" w:rsidP="00256B6E">
      <w:pPr>
        <w:jc w:val="both"/>
      </w:pPr>
    </w:p>
    <w:p w:rsidR="00256B6E" w:rsidRDefault="00256B6E" w:rsidP="00256B6E">
      <w:pPr>
        <w:jc w:val="both"/>
      </w:pPr>
    </w:p>
    <w:p w:rsidR="00256B6E" w:rsidRDefault="00256B6E" w:rsidP="00256B6E">
      <w:pPr>
        <w:jc w:val="both"/>
      </w:pPr>
    </w:p>
    <w:p w:rsidR="00256B6E" w:rsidRDefault="00256B6E" w:rsidP="00256B6E">
      <w:pPr>
        <w:jc w:val="both"/>
      </w:pPr>
    </w:p>
    <w:p w:rsidR="00256B6E" w:rsidRDefault="00256B6E" w:rsidP="00256B6E">
      <w:pPr>
        <w:jc w:val="both"/>
      </w:pPr>
    </w:p>
    <w:p w:rsidR="00256B6E" w:rsidRDefault="00256B6E" w:rsidP="00256B6E">
      <w:pPr>
        <w:jc w:val="both"/>
      </w:pPr>
    </w:p>
    <w:p w:rsidR="00256B6E" w:rsidRDefault="00256B6E" w:rsidP="00256B6E">
      <w:pPr>
        <w:jc w:val="both"/>
      </w:pPr>
    </w:p>
    <w:p w:rsidR="00256B6E" w:rsidRDefault="00256B6E" w:rsidP="00256B6E">
      <w:pPr>
        <w:jc w:val="both"/>
      </w:pPr>
    </w:p>
    <w:p w:rsidR="00256B6E" w:rsidRDefault="00256B6E" w:rsidP="00256B6E">
      <w:pPr>
        <w:jc w:val="both"/>
      </w:pPr>
    </w:p>
    <w:p w:rsidR="00256B6E" w:rsidRDefault="00256B6E" w:rsidP="00256B6E">
      <w:pPr>
        <w:jc w:val="both"/>
      </w:pPr>
    </w:p>
    <w:p w:rsidR="008559ED" w:rsidRDefault="008559ED"/>
    <w:sectPr w:rsidR="008559ED" w:rsidSect="00975E9E">
      <w:pgSz w:w="11906" w:h="16838"/>
      <w:pgMar w:top="1134" w:right="851" w:bottom="1134" w:left="1701" w:header="709" w:footer="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CA3" w:rsidRDefault="00514CA3" w:rsidP="00975E9E">
      <w:r>
        <w:separator/>
      </w:r>
    </w:p>
  </w:endnote>
  <w:endnote w:type="continuationSeparator" w:id="0">
    <w:p w:rsidR="00514CA3" w:rsidRDefault="00514CA3" w:rsidP="00975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CA3" w:rsidRDefault="00514CA3" w:rsidP="00975E9E">
      <w:r>
        <w:separator/>
      </w:r>
    </w:p>
  </w:footnote>
  <w:footnote w:type="continuationSeparator" w:id="0">
    <w:p w:rsidR="00514CA3" w:rsidRDefault="00514CA3" w:rsidP="00975E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B33"/>
    <w:rsid w:val="00191A5E"/>
    <w:rsid w:val="00256B6E"/>
    <w:rsid w:val="003B6F7B"/>
    <w:rsid w:val="00514CA3"/>
    <w:rsid w:val="008559ED"/>
    <w:rsid w:val="00975E9E"/>
    <w:rsid w:val="00A74B33"/>
    <w:rsid w:val="00D508C7"/>
    <w:rsid w:val="00F04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256B6E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256B6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975E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75E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75E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75E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256B6E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256B6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975E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75E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75E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75E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2021-01-06T04:44:00Z</cp:lastPrinted>
  <dcterms:created xsi:type="dcterms:W3CDTF">2021-01-04T06:30:00Z</dcterms:created>
  <dcterms:modified xsi:type="dcterms:W3CDTF">2021-01-12T11:14:00Z</dcterms:modified>
</cp:coreProperties>
</file>